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602349" w:rsidTr="002010F4">
        <w:trPr>
          <w:trHeight w:val="1507"/>
        </w:trPr>
        <w:tc>
          <w:tcPr>
            <w:tcW w:w="3402" w:type="dxa"/>
          </w:tcPr>
          <w:p w:rsidR="00602349" w:rsidRDefault="006023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UỶ BAN NHÂN DÂN</w:t>
            </w:r>
          </w:p>
          <w:p w:rsidR="002010F4" w:rsidRPr="002010F4" w:rsidRDefault="00602349" w:rsidP="002010F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THÀNH PHỐ TỪ SƠN</w:t>
            </w:r>
          </w:p>
          <w:p w:rsidR="00602349" w:rsidRPr="002010F4" w:rsidRDefault="000B10AE" w:rsidP="002010F4">
            <w:pPr>
              <w:spacing w:before="240" w:after="120"/>
              <w:jc w:val="center"/>
              <w:rPr>
                <w:noProof/>
                <w:sz w:val="27"/>
                <w:szCs w:val="27"/>
              </w:rPr>
            </w:pPr>
            <w:r>
              <w:pict>
                <v:line id="_x0000_s1026" style="position:absolute;left:0;text-align:left;z-index:251657216" from="55.35pt,1.9pt" to="106.5pt,1.9pt"/>
              </w:pict>
            </w:r>
            <w:r w:rsidR="004E0A5A">
              <w:rPr>
                <w:noProof/>
                <w:sz w:val="27"/>
                <w:szCs w:val="27"/>
              </w:rPr>
              <w:t xml:space="preserve">Số: </w:t>
            </w:r>
            <w:bookmarkStart w:id="0" w:name="_GoBack"/>
            <w:bookmarkEnd w:id="0"/>
            <w:r w:rsidR="004E0A5A">
              <w:rPr>
                <w:noProof/>
                <w:sz w:val="27"/>
                <w:szCs w:val="27"/>
              </w:rPr>
              <w:t>428</w:t>
            </w:r>
            <w:r w:rsidR="00602349" w:rsidRPr="002010F4">
              <w:rPr>
                <w:noProof/>
                <w:sz w:val="27"/>
                <w:szCs w:val="27"/>
              </w:rPr>
              <w:t>/UBND-VX</w:t>
            </w:r>
          </w:p>
          <w:p w:rsidR="00602349" w:rsidRDefault="00602349">
            <w:pPr>
              <w:ind w:left="-108" w:right="-108"/>
              <w:jc w:val="center"/>
              <w:rPr>
                <w:sz w:val="32"/>
                <w:szCs w:val="28"/>
              </w:rPr>
            </w:pPr>
            <w:r>
              <w:rPr>
                <w:noProof/>
              </w:rPr>
              <w:t xml:space="preserve">V/v vận động ủng hộ Quỹ trợ giúp nhân đạo Chữ thập đỏ năm </w:t>
            </w:r>
            <w:r w:rsidR="006522D1">
              <w:rPr>
                <w:noProof/>
              </w:rPr>
              <w:t>2022</w:t>
            </w:r>
          </w:p>
        </w:tc>
        <w:tc>
          <w:tcPr>
            <w:tcW w:w="5670" w:type="dxa"/>
            <w:hideMark/>
          </w:tcPr>
          <w:p w:rsidR="00602349" w:rsidRDefault="00602349">
            <w:pPr>
              <w:ind w:left="-78" w:right="-108"/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2010F4" w:rsidRDefault="00602349" w:rsidP="002010F4">
            <w:pPr>
              <w:jc w:val="center"/>
              <w:rPr>
                <w:b/>
                <w:sz w:val="27"/>
                <w:szCs w:val="27"/>
              </w:rPr>
            </w:pPr>
            <w:r w:rsidRPr="002010F4">
              <w:rPr>
                <w:b/>
                <w:sz w:val="27"/>
                <w:szCs w:val="27"/>
              </w:rPr>
              <w:t>Độc lập - Tự do - Hạnh phúc</w:t>
            </w:r>
          </w:p>
          <w:p w:rsidR="00602349" w:rsidRPr="002010F4" w:rsidRDefault="000B10AE" w:rsidP="002010F4">
            <w:pPr>
              <w:spacing w:before="240"/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pict>
                <v:line id="_x0000_s1027" style="position:absolute;left:0;text-align:left;z-index:251658240" from="51.6pt,2.2pt" to="219.4pt,2.2pt"/>
              </w:pict>
            </w:r>
            <w:r w:rsidR="00E447EB" w:rsidRPr="002010F4">
              <w:rPr>
                <w:i/>
                <w:sz w:val="27"/>
                <w:szCs w:val="27"/>
              </w:rPr>
              <w:t xml:space="preserve">Từ Sơn, ngày </w:t>
            </w:r>
            <w:r w:rsidR="00B652FC">
              <w:rPr>
                <w:i/>
                <w:sz w:val="27"/>
                <w:szCs w:val="27"/>
              </w:rPr>
              <w:t>0</w:t>
            </w:r>
            <w:r w:rsidR="00E447EB" w:rsidRPr="002010F4">
              <w:rPr>
                <w:i/>
                <w:sz w:val="27"/>
                <w:szCs w:val="27"/>
              </w:rPr>
              <w:t>3 tháng 8</w:t>
            </w:r>
            <w:r w:rsidR="00602349" w:rsidRPr="002010F4">
              <w:rPr>
                <w:i/>
                <w:sz w:val="27"/>
                <w:szCs w:val="27"/>
              </w:rPr>
              <w:t xml:space="preserve"> năm 202</w:t>
            </w:r>
            <w:r w:rsidR="00E447EB" w:rsidRPr="002010F4">
              <w:rPr>
                <w:i/>
                <w:sz w:val="27"/>
                <w:szCs w:val="27"/>
              </w:rPr>
              <w:t>2</w:t>
            </w:r>
          </w:p>
        </w:tc>
      </w:tr>
    </w:tbl>
    <w:p w:rsidR="00602349" w:rsidRDefault="00602349" w:rsidP="00602349">
      <w:pPr>
        <w:rPr>
          <w:sz w:val="28"/>
          <w:szCs w:val="28"/>
        </w:rPr>
      </w:pPr>
    </w:p>
    <w:p w:rsidR="002010F4" w:rsidRDefault="002010F4" w:rsidP="00602349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5908"/>
      </w:tblGrid>
      <w:tr w:rsidR="00602349" w:rsidRPr="002010F4" w:rsidTr="002010F4">
        <w:trPr>
          <w:trHeight w:val="1816"/>
        </w:trPr>
        <w:tc>
          <w:tcPr>
            <w:tcW w:w="3164" w:type="dxa"/>
            <w:hideMark/>
          </w:tcPr>
          <w:p w:rsidR="00602349" w:rsidRPr="002010F4" w:rsidRDefault="00602349" w:rsidP="002010F4">
            <w:pPr>
              <w:spacing w:after="60" w:line="264" w:lineRule="auto"/>
              <w:jc w:val="right"/>
              <w:rPr>
                <w:sz w:val="27"/>
                <w:szCs w:val="27"/>
              </w:rPr>
            </w:pPr>
            <w:r w:rsidRPr="002010F4">
              <w:rPr>
                <w:sz w:val="27"/>
                <w:szCs w:val="27"/>
              </w:rPr>
              <w:t xml:space="preserve">     Kính gửi:</w:t>
            </w:r>
          </w:p>
        </w:tc>
        <w:tc>
          <w:tcPr>
            <w:tcW w:w="5908" w:type="dxa"/>
          </w:tcPr>
          <w:p w:rsidR="00602349" w:rsidRPr="002010F4" w:rsidRDefault="00602349" w:rsidP="002010F4">
            <w:pPr>
              <w:spacing w:after="60" w:line="264" w:lineRule="auto"/>
              <w:rPr>
                <w:sz w:val="27"/>
                <w:szCs w:val="27"/>
              </w:rPr>
            </w:pPr>
          </w:p>
          <w:p w:rsidR="00602349" w:rsidRPr="002010F4" w:rsidRDefault="00602349" w:rsidP="002010F4">
            <w:pPr>
              <w:spacing w:after="60" w:line="264" w:lineRule="auto"/>
              <w:jc w:val="both"/>
              <w:rPr>
                <w:sz w:val="27"/>
                <w:szCs w:val="27"/>
              </w:rPr>
            </w:pPr>
            <w:r w:rsidRPr="002010F4">
              <w:rPr>
                <w:sz w:val="27"/>
                <w:szCs w:val="27"/>
              </w:rPr>
              <w:t xml:space="preserve">- Các phòng, ban, cơ quan, đoàn thể </w:t>
            </w:r>
            <w:r w:rsidR="00E447EB" w:rsidRPr="002010F4">
              <w:rPr>
                <w:sz w:val="27"/>
                <w:szCs w:val="27"/>
              </w:rPr>
              <w:t>thành phố</w:t>
            </w:r>
            <w:r w:rsidRPr="002010F4">
              <w:rPr>
                <w:sz w:val="27"/>
                <w:szCs w:val="27"/>
              </w:rPr>
              <w:t>;</w:t>
            </w:r>
          </w:p>
          <w:p w:rsidR="00602349" w:rsidRPr="002010F4" w:rsidRDefault="00602349" w:rsidP="002010F4">
            <w:pPr>
              <w:spacing w:after="60" w:line="264" w:lineRule="auto"/>
              <w:jc w:val="both"/>
              <w:rPr>
                <w:sz w:val="27"/>
                <w:szCs w:val="27"/>
              </w:rPr>
            </w:pPr>
            <w:r w:rsidRPr="002010F4">
              <w:rPr>
                <w:sz w:val="27"/>
                <w:szCs w:val="27"/>
              </w:rPr>
              <w:t>- Các cơ quan Trung ương, tỉnh đóng trên địa bàn;</w:t>
            </w:r>
          </w:p>
          <w:p w:rsidR="00602349" w:rsidRPr="002010F4" w:rsidRDefault="00602349" w:rsidP="002010F4">
            <w:pPr>
              <w:spacing w:after="60" w:line="264" w:lineRule="auto"/>
              <w:jc w:val="both"/>
              <w:rPr>
                <w:sz w:val="27"/>
                <w:szCs w:val="27"/>
              </w:rPr>
            </w:pPr>
            <w:r w:rsidRPr="002010F4">
              <w:rPr>
                <w:sz w:val="27"/>
                <w:szCs w:val="27"/>
              </w:rPr>
              <w:t xml:space="preserve">- Các Công ty, doanh nghiệp trên địa bàn </w:t>
            </w:r>
            <w:r w:rsidR="002010F4">
              <w:rPr>
                <w:sz w:val="27"/>
                <w:szCs w:val="27"/>
              </w:rPr>
              <w:t>thành phố</w:t>
            </w:r>
            <w:r w:rsidRPr="002010F4">
              <w:rPr>
                <w:sz w:val="27"/>
                <w:szCs w:val="27"/>
              </w:rPr>
              <w:t>;</w:t>
            </w:r>
          </w:p>
          <w:p w:rsidR="00602349" w:rsidRPr="002010F4" w:rsidRDefault="00602349" w:rsidP="002010F4">
            <w:pPr>
              <w:spacing w:after="60" w:line="264" w:lineRule="auto"/>
              <w:jc w:val="both"/>
              <w:rPr>
                <w:sz w:val="27"/>
                <w:szCs w:val="27"/>
              </w:rPr>
            </w:pPr>
            <w:r w:rsidRPr="002010F4">
              <w:rPr>
                <w:sz w:val="27"/>
                <w:szCs w:val="27"/>
              </w:rPr>
              <w:t>- UBND các phường.</w:t>
            </w:r>
          </w:p>
        </w:tc>
      </w:tr>
    </w:tbl>
    <w:p w:rsidR="00602349" w:rsidRPr="002010F4" w:rsidRDefault="00602349" w:rsidP="00602349">
      <w:pPr>
        <w:spacing w:line="360" w:lineRule="auto"/>
        <w:jc w:val="both"/>
        <w:rPr>
          <w:sz w:val="27"/>
          <w:szCs w:val="27"/>
        </w:rPr>
      </w:pPr>
    </w:p>
    <w:p w:rsidR="002010F4" w:rsidRDefault="002010F4" w:rsidP="00602349">
      <w:pPr>
        <w:spacing w:after="120" w:line="276" w:lineRule="auto"/>
        <w:ind w:firstLine="709"/>
        <w:jc w:val="both"/>
        <w:rPr>
          <w:sz w:val="27"/>
          <w:szCs w:val="27"/>
        </w:rPr>
      </w:pPr>
    </w:p>
    <w:p w:rsidR="00602349" w:rsidRPr="002010F4" w:rsidRDefault="006522D1" w:rsidP="002010F4">
      <w:pPr>
        <w:spacing w:after="120" w:line="288" w:lineRule="auto"/>
        <w:ind w:firstLine="567"/>
        <w:jc w:val="both"/>
        <w:rPr>
          <w:sz w:val="27"/>
          <w:szCs w:val="27"/>
        </w:rPr>
      </w:pPr>
      <w:r w:rsidRPr="002010F4">
        <w:rPr>
          <w:sz w:val="27"/>
          <w:szCs w:val="27"/>
        </w:rPr>
        <w:t>Thực hiện Văn bản số 2140/UBND-KGVX ngày 29/7/2022</w:t>
      </w:r>
      <w:r w:rsidR="00602349" w:rsidRPr="002010F4">
        <w:rPr>
          <w:sz w:val="27"/>
          <w:szCs w:val="27"/>
        </w:rPr>
        <w:t xml:space="preserve"> của UBND tỉnh Bắc Ninh về việc vận động ủng hộ Quỹ trợ giúp nhân đạo Chữ thập đỏ năm </w:t>
      </w:r>
      <w:r w:rsidRPr="002010F4">
        <w:rPr>
          <w:sz w:val="27"/>
          <w:szCs w:val="27"/>
        </w:rPr>
        <w:t>2022</w:t>
      </w:r>
      <w:r w:rsidR="00602349" w:rsidRPr="002010F4">
        <w:rPr>
          <w:sz w:val="27"/>
          <w:szCs w:val="27"/>
        </w:rPr>
        <w:t xml:space="preserve">. Để có nguồn kinh phí tổ chức các hoạt động trợ giúp các đối tượng xã hội. </w:t>
      </w:r>
    </w:p>
    <w:p w:rsidR="00602349" w:rsidRPr="002010F4" w:rsidRDefault="00602349" w:rsidP="002010F4">
      <w:pPr>
        <w:spacing w:after="120" w:line="288" w:lineRule="auto"/>
        <w:ind w:firstLine="567"/>
        <w:jc w:val="both"/>
        <w:rPr>
          <w:sz w:val="27"/>
          <w:szCs w:val="27"/>
        </w:rPr>
      </w:pPr>
      <w:r w:rsidRPr="002010F4">
        <w:rPr>
          <w:sz w:val="27"/>
          <w:szCs w:val="27"/>
        </w:rPr>
        <w:t xml:space="preserve">Chủ tịch UBND </w:t>
      </w:r>
      <w:r w:rsidR="00E447EB" w:rsidRPr="002010F4">
        <w:rPr>
          <w:sz w:val="27"/>
          <w:szCs w:val="27"/>
        </w:rPr>
        <w:t xml:space="preserve">thành phố </w:t>
      </w:r>
      <w:r w:rsidRPr="002010F4">
        <w:rPr>
          <w:sz w:val="27"/>
          <w:szCs w:val="27"/>
        </w:rPr>
        <w:t>có ý kiến như sau:</w:t>
      </w:r>
    </w:p>
    <w:p w:rsidR="00602349" w:rsidRPr="002010F4" w:rsidRDefault="00602349" w:rsidP="002010F4">
      <w:pPr>
        <w:spacing w:after="120" w:line="288" w:lineRule="auto"/>
        <w:ind w:firstLine="567"/>
        <w:jc w:val="both"/>
        <w:rPr>
          <w:sz w:val="27"/>
          <w:szCs w:val="27"/>
        </w:rPr>
      </w:pPr>
      <w:r w:rsidRPr="002010F4">
        <w:rPr>
          <w:sz w:val="27"/>
          <w:szCs w:val="27"/>
        </w:rPr>
        <w:t xml:space="preserve">1. Đồng ý cho Hội Chữ thập đỏ </w:t>
      </w:r>
      <w:r w:rsidR="00E447EB" w:rsidRPr="002010F4">
        <w:rPr>
          <w:sz w:val="27"/>
          <w:szCs w:val="27"/>
        </w:rPr>
        <w:t xml:space="preserve">thành phố </w:t>
      </w:r>
      <w:r w:rsidRPr="002010F4">
        <w:rPr>
          <w:sz w:val="27"/>
          <w:szCs w:val="27"/>
        </w:rPr>
        <w:t xml:space="preserve">tổ chức vận động ủng hộ Quỹ trợ giúp nhân đạo Chữ thập đỏ năm </w:t>
      </w:r>
      <w:r w:rsidR="006522D1" w:rsidRPr="002010F4">
        <w:rPr>
          <w:sz w:val="27"/>
          <w:szCs w:val="27"/>
        </w:rPr>
        <w:t>2022</w:t>
      </w:r>
      <w:r w:rsidRPr="002010F4">
        <w:rPr>
          <w:sz w:val="27"/>
          <w:szCs w:val="27"/>
        </w:rPr>
        <w:t xml:space="preserve">. </w:t>
      </w:r>
    </w:p>
    <w:p w:rsidR="00602349" w:rsidRPr="002010F4" w:rsidRDefault="00602349" w:rsidP="002010F4">
      <w:pPr>
        <w:spacing w:after="120" w:line="288" w:lineRule="auto"/>
        <w:ind w:firstLine="567"/>
        <w:jc w:val="both"/>
        <w:rPr>
          <w:sz w:val="27"/>
          <w:szCs w:val="27"/>
        </w:rPr>
      </w:pPr>
      <w:r w:rsidRPr="002010F4">
        <w:rPr>
          <w:sz w:val="27"/>
          <w:szCs w:val="27"/>
        </w:rPr>
        <w:t xml:space="preserve">2. Đề nghị Thủ trưởng các phòng, ban, cơ quan, đoàn thể </w:t>
      </w:r>
      <w:r w:rsidR="002E0A75" w:rsidRPr="002010F4">
        <w:rPr>
          <w:sz w:val="27"/>
          <w:szCs w:val="27"/>
        </w:rPr>
        <w:t>thành phố</w:t>
      </w:r>
      <w:r w:rsidRPr="002010F4">
        <w:rPr>
          <w:sz w:val="27"/>
          <w:szCs w:val="27"/>
        </w:rPr>
        <w:t xml:space="preserve">; các cơ quan Trung ương, tỉnh đóng trên địa bàn; các Công ty, doanh nghiệp trên địa bàn </w:t>
      </w:r>
      <w:r w:rsidR="002E0A75" w:rsidRPr="002010F4">
        <w:rPr>
          <w:sz w:val="27"/>
          <w:szCs w:val="27"/>
        </w:rPr>
        <w:t>thành phố</w:t>
      </w:r>
      <w:r w:rsidRPr="002010F4">
        <w:rPr>
          <w:sz w:val="27"/>
          <w:szCs w:val="27"/>
        </w:rPr>
        <w:t>; Chủ tịch UBND các phường:</w:t>
      </w:r>
    </w:p>
    <w:p w:rsidR="00602349" w:rsidRPr="002010F4" w:rsidRDefault="00602349" w:rsidP="002010F4">
      <w:pPr>
        <w:spacing w:after="120" w:line="288" w:lineRule="auto"/>
        <w:ind w:firstLine="567"/>
        <w:jc w:val="both"/>
        <w:rPr>
          <w:sz w:val="27"/>
          <w:szCs w:val="27"/>
        </w:rPr>
      </w:pPr>
      <w:r w:rsidRPr="002010F4">
        <w:rPr>
          <w:sz w:val="27"/>
          <w:szCs w:val="27"/>
        </w:rPr>
        <w:t>- Vận động mỗi cán bộ, công chức, viên chức, chiến sỹ lực lượng vũ trang, người lao động. Mỗi người ủng hộ ít nhất 01 ngày lương.</w:t>
      </w:r>
    </w:p>
    <w:p w:rsidR="00602349" w:rsidRPr="002010F4" w:rsidRDefault="00602349" w:rsidP="002010F4">
      <w:pPr>
        <w:spacing w:after="120" w:line="288" w:lineRule="auto"/>
        <w:ind w:firstLine="567"/>
        <w:jc w:val="both"/>
        <w:rPr>
          <w:sz w:val="27"/>
          <w:szCs w:val="27"/>
        </w:rPr>
      </w:pPr>
      <w:r w:rsidRPr="002010F4">
        <w:rPr>
          <w:sz w:val="27"/>
          <w:szCs w:val="27"/>
        </w:rPr>
        <w:t xml:space="preserve">- Tuyên truyền, vận động các hộ gia đình, cá nhân trên địa bàn </w:t>
      </w:r>
      <w:r w:rsidR="00543950" w:rsidRPr="002010F4">
        <w:rPr>
          <w:sz w:val="27"/>
          <w:szCs w:val="27"/>
        </w:rPr>
        <w:t>thành phố</w:t>
      </w:r>
      <w:r w:rsidRPr="002010F4">
        <w:rPr>
          <w:sz w:val="27"/>
          <w:szCs w:val="27"/>
        </w:rPr>
        <w:t xml:space="preserve"> tham gia ủng hộ Quỹ trợ giúp nhân đạo Chữ thập đỏ </w:t>
      </w:r>
      <w:r w:rsidR="00E447EB" w:rsidRPr="002010F4">
        <w:rPr>
          <w:sz w:val="27"/>
          <w:szCs w:val="27"/>
        </w:rPr>
        <w:t xml:space="preserve">thành phố </w:t>
      </w:r>
      <w:r w:rsidRPr="002010F4">
        <w:rPr>
          <w:sz w:val="27"/>
          <w:szCs w:val="27"/>
        </w:rPr>
        <w:t xml:space="preserve">Từ Sơn năm </w:t>
      </w:r>
      <w:r w:rsidR="006522D1" w:rsidRPr="002010F4">
        <w:rPr>
          <w:sz w:val="27"/>
          <w:szCs w:val="27"/>
        </w:rPr>
        <w:t>2022</w:t>
      </w:r>
      <w:r w:rsidRPr="002010F4">
        <w:rPr>
          <w:sz w:val="27"/>
          <w:szCs w:val="27"/>
        </w:rPr>
        <w:t xml:space="preserve">. Đối với </w:t>
      </w:r>
      <w:r w:rsidR="00543950" w:rsidRPr="002010F4">
        <w:rPr>
          <w:sz w:val="27"/>
          <w:szCs w:val="27"/>
        </w:rPr>
        <w:t>các hộ gia đình ủng hộ ít nhất 2</w:t>
      </w:r>
      <w:r w:rsidRPr="002010F4">
        <w:rPr>
          <w:sz w:val="27"/>
          <w:szCs w:val="27"/>
        </w:rPr>
        <w:t>0.000 đồng/hộ. (</w:t>
      </w:r>
      <w:r w:rsidRPr="002010F4">
        <w:rPr>
          <w:i/>
          <w:sz w:val="27"/>
          <w:szCs w:val="27"/>
        </w:rPr>
        <w:t>Không vận động hộ nghèo, hộ cận nghèo, gia đình có hoàn cảnh khó khăn</w:t>
      </w:r>
      <w:r w:rsidRPr="002010F4">
        <w:rPr>
          <w:sz w:val="27"/>
          <w:szCs w:val="27"/>
        </w:rPr>
        <w:t>).</w:t>
      </w:r>
    </w:p>
    <w:p w:rsidR="00602349" w:rsidRPr="002010F4" w:rsidRDefault="00602349" w:rsidP="002010F4">
      <w:pPr>
        <w:spacing w:after="120" w:line="288" w:lineRule="auto"/>
        <w:ind w:firstLine="567"/>
        <w:jc w:val="both"/>
        <w:rPr>
          <w:sz w:val="27"/>
          <w:szCs w:val="27"/>
        </w:rPr>
      </w:pPr>
      <w:r w:rsidRPr="002010F4">
        <w:rPr>
          <w:sz w:val="27"/>
          <w:szCs w:val="27"/>
        </w:rPr>
        <w:t xml:space="preserve">- Đối với các Công ty, doanh nghiệp và các nhà hảo tâm không hạn chế số </w:t>
      </w:r>
      <w:r w:rsidR="002010F4">
        <w:rPr>
          <w:sz w:val="27"/>
          <w:szCs w:val="27"/>
        </w:rPr>
        <w:t>tiền</w:t>
      </w:r>
      <w:r w:rsidRPr="002010F4">
        <w:rPr>
          <w:sz w:val="27"/>
          <w:szCs w:val="27"/>
        </w:rPr>
        <w:t xml:space="preserve"> ủng hộ.</w:t>
      </w:r>
    </w:p>
    <w:p w:rsidR="00602349" w:rsidRPr="002010F4" w:rsidRDefault="00602349" w:rsidP="002010F4">
      <w:pPr>
        <w:spacing w:after="120" w:line="288" w:lineRule="auto"/>
        <w:ind w:firstLine="567"/>
        <w:jc w:val="both"/>
        <w:rPr>
          <w:sz w:val="27"/>
          <w:szCs w:val="27"/>
        </w:rPr>
      </w:pPr>
      <w:r w:rsidRPr="002010F4">
        <w:rPr>
          <w:sz w:val="27"/>
          <w:szCs w:val="27"/>
        </w:rPr>
        <w:t xml:space="preserve">- Thời </w:t>
      </w:r>
      <w:r w:rsidR="000056C0" w:rsidRPr="002010F4">
        <w:rPr>
          <w:sz w:val="27"/>
          <w:szCs w:val="27"/>
        </w:rPr>
        <w:t>gian vận động bắt đầu từ ngày 4/8</w:t>
      </w:r>
      <w:r w:rsidRPr="002010F4">
        <w:rPr>
          <w:sz w:val="27"/>
          <w:szCs w:val="27"/>
        </w:rPr>
        <w:t>/</w:t>
      </w:r>
      <w:r w:rsidR="006522D1" w:rsidRPr="002010F4">
        <w:rPr>
          <w:sz w:val="27"/>
          <w:szCs w:val="27"/>
        </w:rPr>
        <w:t>2022</w:t>
      </w:r>
      <w:r w:rsidR="000056C0" w:rsidRPr="002010F4">
        <w:rPr>
          <w:sz w:val="27"/>
          <w:szCs w:val="27"/>
        </w:rPr>
        <w:t xml:space="preserve"> đến hết ngày 0</w:t>
      </w:r>
      <w:r w:rsidRPr="002010F4">
        <w:rPr>
          <w:sz w:val="27"/>
          <w:szCs w:val="27"/>
        </w:rPr>
        <w:t>1/10/</w:t>
      </w:r>
      <w:r w:rsidR="006522D1" w:rsidRPr="002010F4">
        <w:rPr>
          <w:sz w:val="27"/>
          <w:szCs w:val="27"/>
        </w:rPr>
        <w:t>2022</w:t>
      </w:r>
      <w:r w:rsidRPr="002010F4">
        <w:rPr>
          <w:sz w:val="27"/>
          <w:szCs w:val="27"/>
        </w:rPr>
        <w:t>.</w:t>
      </w:r>
    </w:p>
    <w:p w:rsidR="00602349" w:rsidRPr="002010F4" w:rsidRDefault="00602349" w:rsidP="002010F4">
      <w:pPr>
        <w:spacing w:after="120" w:line="288" w:lineRule="auto"/>
        <w:ind w:firstLine="567"/>
        <w:jc w:val="both"/>
        <w:rPr>
          <w:sz w:val="27"/>
          <w:szCs w:val="27"/>
        </w:rPr>
      </w:pPr>
      <w:r w:rsidRPr="002010F4">
        <w:rPr>
          <w:sz w:val="27"/>
          <w:szCs w:val="27"/>
        </w:rPr>
        <w:t xml:space="preserve">3. Giao Đài phát thanh </w:t>
      </w:r>
      <w:r w:rsidR="00D31D73" w:rsidRPr="002010F4">
        <w:rPr>
          <w:sz w:val="27"/>
          <w:szCs w:val="27"/>
        </w:rPr>
        <w:t>thành phố</w:t>
      </w:r>
      <w:r w:rsidRPr="002010F4">
        <w:rPr>
          <w:sz w:val="27"/>
          <w:szCs w:val="27"/>
        </w:rPr>
        <w:t xml:space="preserve">, UBND các phường phối hợp với Hội Chữ thập đỏ </w:t>
      </w:r>
      <w:r w:rsidR="00E447EB" w:rsidRPr="002010F4">
        <w:rPr>
          <w:sz w:val="27"/>
          <w:szCs w:val="27"/>
        </w:rPr>
        <w:t xml:space="preserve">thành phố </w:t>
      </w:r>
      <w:r w:rsidRPr="002010F4">
        <w:rPr>
          <w:sz w:val="27"/>
          <w:szCs w:val="27"/>
        </w:rPr>
        <w:t xml:space="preserve">đẩy mạnh các hoạt động tuyên truyền về mục đích, ý nghĩa cuộc vận động và biểu dương những tổ chức, cá nhân điển hình tích cực ủng hộ Quỹ nhân đạo Chữ thập đỏ </w:t>
      </w:r>
      <w:r w:rsidR="00E447EB" w:rsidRPr="002010F4">
        <w:rPr>
          <w:sz w:val="27"/>
          <w:szCs w:val="27"/>
        </w:rPr>
        <w:t xml:space="preserve">thành phố </w:t>
      </w:r>
      <w:r w:rsidRPr="002010F4">
        <w:rPr>
          <w:sz w:val="27"/>
          <w:szCs w:val="27"/>
        </w:rPr>
        <w:t xml:space="preserve">năm </w:t>
      </w:r>
      <w:r w:rsidR="006522D1" w:rsidRPr="002010F4">
        <w:rPr>
          <w:sz w:val="27"/>
          <w:szCs w:val="27"/>
        </w:rPr>
        <w:t>2022</w:t>
      </w:r>
      <w:r w:rsidRPr="002010F4">
        <w:rPr>
          <w:sz w:val="27"/>
          <w:szCs w:val="27"/>
        </w:rPr>
        <w:t>.</w:t>
      </w:r>
    </w:p>
    <w:p w:rsidR="002010F4" w:rsidRDefault="00602349" w:rsidP="00117217">
      <w:pPr>
        <w:spacing w:after="120" w:line="276" w:lineRule="auto"/>
        <w:ind w:firstLine="709"/>
        <w:jc w:val="both"/>
        <w:rPr>
          <w:sz w:val="27"/>
          <w:szCs w:val="27"/>
        </w:rPr>
      </w:pPr>
      <w:r w:rsidRPr="002010F4">
        <w:rPr>
          <w:sz w:val="27"/>
          <w:szCs w:val="27"/>
        </w:rPr>
        <w:lastRenderedPageBreak/>
        <w:t xml:space="preserve">4. Giao Hội Chữ thập đỏ </w:t>
      </w:r>
      <w:r w:rsidR="00E447EB" w:rsidRPr="002010F4">
        <w:rPr>
          <w:sz w:val="27"/>
          <w:szCs w:val="27"/>
        </w:rPr>
        <w:t xml:space="preserve">thành phố </w:t>
      </w:r>
      <w:r w:rsidRPr="002010F4">
        <w:rPr>
          <w:sz w:val="27"/>
          <w:szCs w:val="27"/>
        </w:rPr>
        <w:t xml:space="preserve">phối hợp với cơ quan liên quan xây dựng kế hoạch và tổ chức thực hiện; Theo dõi, đôn đốc trong quá trình vận động; tiếp nhận, quản lý và sử dụng Quỹ trợ giúp nhân đạo Chữ thập đỏ </w:t>
      </w:r>
      <w:r w:rsidR="00E447EB" w:rsidRPr="002010F4">
        <w:rPr>
          <w:sz w:val="27"/>
          <w:szCs w:val="27"/>
        </w:rPr>
        <w:t xml:space="preserve">thành phố </w:t>
      </w:r>
      <w:r w:rsidRPr="002010F4">
        <w:rPr>
          <w:sz w:val="27"/>
          <w:szCs w:val="27"/>
        </w:rPr>
        <w:t xml:space="preserve">năm </w:t>
      </w:r>
      <w:r w:rsidR="006522D1" w:rsidRPr="002010F4">
        <w:rPr>
          <w:sz w:val="27"/>
          <w:szCs w:val="27"/>
        </w:rPr>
        <w:t>2022</w:t>
      </w:r>
      <w:r w:rsidRPr="002010F4">
        <w:rPr>
          <w:sz w:val="27"/>
          <w:szCs w:val="27"/>
        </w:rPr>
        <w:t xml:space="preserve"> đảm bảo đúng quy định của pháp luật. </w:t>
      </w:r>
    </w:p>
    <w:p w:rsidR="00602349" w:rsidRPr="002010F4" w:rsidRDefault="00602349" w:rsidP="00117217">
      <w:pPr>
        <w:spacing w:after="120" w:line="276" w:lineRule="auto"/>
        <w:ind w:firstLine="709"/>
        <w:jc w:val="both"/>
        <w:rPr>
          <w:sz w:val="27"/>
          <w:szCs w:val="27"/>
        </w:rPr>
      </w:pPr>
      <w:r w:rsidRPr="002010F4">
        <w:rPr>
          <w:sz w:val="27"/>
          <w:szCs w:val="27"/>
        </w:rPr>
        <w:t xml:space="preserve">Tổng hợp kết quả thực hiện, báo cáo Chủ tịch UBND </w:t>
      </w:r>
      <w:r w:rsidR="002010F4">
        <w:rPr>
          <w:sz w:val="27"/>
          <w:szCs w:val="27"/>
        </w:rPr>
        <w:t>thành phố</w:t>
      </w:r>
      <w:r w:rsidRPr="002010F4">
        <w:rPr>
          <w:sz w:val="27"/>
          <w:szCs w:val="27"/>
        </w:rPr>
        <w:t xml:space="preserve"> </w:t>
      </w:r>
      <w:r w:rsidR="007977BF" w:rsidRPr="00E97CF8">
        <w:rPr>
          <w:b/>
          <w:sz w:val="27"/>
          <w:szCs w:val="27"/>
        </w:rPr>
        <w:t>trước ngày 10/10</w:t>
      </w:r>
      <w:r w:rsidRPr="00E97CF8">
        <w:rPr>
          <w:b/>
          <w:sz w:val="27"/>
          <w:szCs w:val="27"/>
        </w:rPr>
        <w:t>/</w:t>
      </w:r>
      <w:r w:rsidR="006522D1" w:rsidRPr="00E97CF8">
        <w:rPr>
          <w:b/>
          <w:sz w:val="27"/>
          <w:szCs w:val="27"/>
        </w:rPr>
        <w:t>2022</w:t>
      </w:r>
      <w:r w:rsidR="002010F4" w:rsidRPr="002010F4">
        <w:rPr>
          <w:sz w:val="27"/>
          <w:szCs w:val="27"/>
        </w:rPr>
        <w:t xml:space="preserve"> theo quy định</w:t>
      </w:r>
      <w:r w:rsidRPr="002010F4">
        <w:rPr>
          <w:sz w:val="27"/>
          <w:szCs w:val="27"/>
        </w:rPr>
        <w:t>./.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662"/>
      </w:tblGrid>
      <w:tr w:rsidR="00602349" w:rsidTr="002010F4">
        <w:tc>
          <w:tcPr>
            <w:tcW w:w="4410" w:type="dxa"/>
            <w:hideMark/>
          </w:tcPr>
          <w:p w:rsidR="00602349" w:rsidRDefault="00602349">
            <w:pPr>
              <w:jc w:val="both"/>
              <w:rPr>
                <w:szCs w:val="28"/>
              </w:rPr>
            </w:pPr>
            <w:r>
              <w:rPr>
                <w:b/>
                <w:i/>
              </w:rPr>
              <w:t>Nơi nhận:</w:t>
            </w:r>
          </w:p>
          <w:p w:rsidR="00602349" w:rsidRDefault="002010F4">
            <w:pPr>
              <w:jc w:val="both"/>
            </w:pPr>
            <w:r>
              <w:t>- Như trên</w:t>
            </w:r>
            <w:r w:rsidR="00602349">
              <w:t>;</w:t>
            </w:r>
          </w:p>
          <w:p w:rsidR="00602349" w:rsidRDefault="00D821A3">
            <w:pPr>
              <w:jc w:val="both"/>
            </w:pPr>
            <w:r>
              <w:t xml:space="preserve">- TT.Thành ủy, HĐND </w:t>
            </w:r>
            <w:r w:rsidR="00E447EB">
              <w:t xml:space="preserve">thành phố </w:t>
            </w:r>
            <w:r w:rsidR="00602349">
              <w:t>(b/c);</w:t>
            </w:r>
          </w:p>
          <w:p w:rsidR="00602349" w:rsidRDefault="002010F4">
            <w:pPr>
              <w:jc w:val="both"/>
            </w:pPr>
            <w:r>
              <w:t xml:space="preserve">- Chủ tịch, </w:t>
            </w:r>
            <w:r w:rsidR="00602349">
              <w:t xml:space="preserve">PCT UBND </w:t>
            </w:r>
            <w:r w:rsidR="008912BD">
              <w:t xml:space="preserve">thành phố </w:t>
            </w:r>
            <w:r w:rsidR="00602349">
              <w:t>(b/c);</w:t>
            </w:r>
          </w:p>
          <w:p w:rsidR="00602349" w:rsidRDefault="00602349">
            <w:pPr>
              <w:spacing w:after="40"/>
              <w:jc w:val="both"/>
              <w:rPr>
                <w:sz w:val="28"/>
              </w:rPr>
            </w:pPr>
            <w:r>
              <w:t>- Lưu: VT.</w:t>
            </w:r>
          </w:p>
        </w:tc>
        <w:tc>
          <w:tcPr>
            <w:tcW w:w="4662" w:type="dxa"/>
          </w:tcPr>
          <w:p w:rsidR="00602349" w:rsidRPr="002010F4" w:rsidRDefault="00602349">
            <w:pPr>
              <w:jc w:val="center"/>
              <w:rPr>
                <w:b/>
                <w:sz w:val="27"/>
                <w:szCs w:val="27"/>
              </w:rPr>
            </w:pPr>
            <w:r w:rsidRPr="002010F4">
              <w:rPr>
                <w:b/>
                <w:sz w:val="27"/>
                <w:szCs w:val="27"/>
              </w:rPr>
              <w:t>KT. CHỦ TỊCH</w:t>
            </w:r>
          </w:p>
          <w:p w:rsidR="00602349" w:rsidRPr="002010F4" w:rsidRDefault="00602349">
            <w:pPr>
              <w:jc w:val="center"/>
              <w:rPr>
                <w:b/>
                <w:sz w:val="27"/>
                <w:szCs w:val="27"/>
              </w:rPr>
            </w:pPr>
            <w:r w:rsidRPr="002010F4">
              <w:rPr>
                <w:b/>
                <w:sz w:val="27"/>
                <w:szCs w:val="27"/>
              </w:rPr>
              <w:t>PHÓ CHỦ TỊCH</w:t>
            </w:r>
          </w:p>
          <w:p w:rsidR="00602349" w:rsidRDefault="00602349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  <w:p w:rsidR="002010F4" w:rsidRPr="002010F4" w:rsidRDefault="002010F4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  <w:p w:rsidR="00602349" w:rsidRPr="002010F4" w:rsidRDefault="00602349" w:rsidP="000E064E">
            <w:pPr>
              <w:spacing w:line="360" w:lineRule="auto"/>
              <w:rPr>
                <w:b/>
                <w:sz w:val="27"/>
                <w:szCs w:val="27"/>
              </w:rPr>
            </w:pPr>
          </w:p>
          <w:p w:rsidR="00602349" w:rsidRPr="002010F4" w:rsidRDefault="00602349">
            <w:pPr>
              <w:spacing w:after="40"/>
              <w:jc w:val="center"/>
              <w:rPr>
                <w:b/>
                <w:sz w:val="27"/>
                <w:szCs w:val="27"/>
              </w:rPr>
            </w:pPr>
          </w:p>
          <w:p w:rsidR="00602349" w:rsidRDefault="00602349">
            <w:pPr>
              <w:spacing w:after="40"/>
              <w:jc w:val="center"/>
              <w:rPr>
                <w:sz w:val="28"/>
              </w:rPr>
            </w:pPr>
            <w:r w:rsidRPr="002010F4">
              <w:rPr>
                <w:b/>
                <w:sz w:val="27"/>
                <w:szCs w:val="27"/>
              </w:rPr>
              <w:t>Nguyễn Mạnh Cường</w:t>
            </w:r>
          </w:p>
        </w:tc>
      </w:tr>
    </w:tbl>
    <w:p w:rsidR="00602349" w:rsidRDefault="00602349" w:rsidP="00602349"/>
    <w:p w:rsidR="00602349" w:rsidRDefault="00602349" w:rsidP="00602349"/>
    <w:p w:rsidR="00602349" w:rsidRDefault="00602349" w:rsidP="00602349"/>
    <w:p w:rsidR="00D319B0" w:rsidRDefault="00D319B0"/>
    <w:sectPr w:rsidR="00D319B0" w:rsidSect="002010F4">
      <w:headerReference w:type="default" r:id="rId6"/>
      <w:pgSz w:w="11907" w:h="16839" w:code="9"/>
      <w:pgMar w:top="1134" w:right="1134" w:bottom="1134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AE" w:rsidRDefault="000B10AE" w:rsidP="002010F4">
      <w:r>
        <w:separator/>
      </w:r>
    </w:p>
  </w:endnote>
  <w:endnote w:type="continuationSeparator" w:id="0">
    <w:p w:rsidR="000B10AE" w:rsidRDefault="000B10AE" w:rsidP="0020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AE" w:rsidRDefault="000B10AE" w:rsidP="002010F4">
      <w:r>
        <w:separator/>
      </w:r>
    </w:p>
  </w:footnote>
  <w:footnote w:type="continuationSeparator" w:id="0">
    <w:p w:rsidR="000B10AE" w:rsidRDefault="000B10AE" w:rsidP="0020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640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10F4" w:rsidRDefault="002010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A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0F4" w:rsidRDefault="00201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49"/>
    <w:rsid w:val="000056C0"/>
    <w:rsid w:val="000B10AE"/>
    <w:rsid w:val="000E064E"/>
    <w:rsid w:val="00117217"/>
    <w:rsid w:val="002010F4"/>
    <w:rsid w:val="00234A1D"/>
    <w:rsid w:val="002E0A75"/>
    <w:rsid w:val="003A369B"/>
    <w:rsid w:val="003F6623"/>
    <w:rsid w:val="004D6503"/>
    <w:rsid w:val="004E0A5A"/>
    <w:rsid w:val="00543950"/>
    <w:rsid w:val="00602349"/>
    <w:rsid w:val="006522D1"/>
    <w:rsid w:val="007977BF"/>
    <w:rsid w:val="008912BD"/>
    <w:rsid w:val="00B652FC"/>
    <w:rsid w:val="00C16668"/>
    <w:rsid w:val="00D319B0"/>
    <w:rsid w:val="00D31D73"/>
    <w:rsid w:val="00D821A3"/>
    <w:rsid w:val="00DB485A"/>
    <w:rsid w:val="00E447EB"/>
    <w:rsid w:val="00E97CF8"/>
    <w:rsid w:val="00EC1543"/>
    <w:rsid w:val="00E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4:docId w14:val="60A2067F"/>
  <w15:docId w15:val="{ACEE24F2-A56F-47ED-81C9-5A8A1CA2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346</Words>
  <Characters>1977</Characters>
  <Application>Microsoft Office Word</Application>
  <DocSecurity>0</DocSecurity>
  <Lines>16</Lines>
  <Paragraphs>4</Paragraphs>
  <ScaleCrop>false</ScaleCrop>
  <Company>Phienbanmoi.com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21AK22</cp:lastModifiedBy>
  <cp:revision>24</cp:revision>
  <dcterms:created xsi:type="dcterms:W3CDTF">2022-08-03T03:27:00Z</dcterms:created>
  <dcterms:modified xsi:type="dcterms:W3CDTF">2022-08-03T02:28:00Z</dcterms:modified>
</cp:coreProperties>
</file>